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C9D2" w14:textId="77777777" w:rsidR="00F80099" w:rsidRDefault="00F80099" w:rsidP="00CE520F">
      <w:pPr>
        <w:jc w:val="center"/>
        <w:rPr>
          <w:b/>
          <w:bCs/>
          <w:sz w:val="40"/>
          <w:szCs w:val="40"/>
        </w:rPr>
      </w:pPr>
    </w:p>
    <w:p w14:paraId="52E0745C" w14:textId="7A2F6644" w:rsidR="005C039A" w:rsidRPr="00F80099" w:rsidRDefault="00CE520F" w:rsidP="00F80099">
      <w:pPr>
        <w:jc w:val="center"/>
        <w:rPr>
          <w:b/>
          <w:bCs/>
          <w:sz w:val="40"/>
          <w:szCs w:val="40"/>
        </w:rPr>
      </w:pPr>
      <w:proofErr w:type="gramStart"/>
      <w:r w:rsidRPr="00CE520F">
        <w:rPr>
          <w:b/>
          <w:bCs/>
          <w:sz w:val="40"/>
          <w:szCs w:val="40"/>
        </w:rPr>
        <w:t>Non Violent</w:t>
      </w:r>
      <w:proofErr w:type="gramEnd"/>
      <w:r w:rsidRPr="00CE520F">
        <w:rPr>
          <w:b/>
          <w:bCs/>
          <w:sz w:val="40"/>
          <w:szCs w:val="40"/>
        </w:rPr>
        <w:t xml:space="preserve"> Resistance in Practice (five day course)</w:t>
      </w:r>
    </w:p>
    <w:p w14:paraId="700EE765" w14:textId="0528AE08" w:rsidR="006747F4" w:rsidRDefault="006747F4" w:rsidP="006747F4">
      <w:r>
        <w:t xml:space="preserve">The Irish Association of Social Workers (IASW) and Social Care Ireland (SCI) have joined with the MA in Social Work Programme at the School of Political Science and Sociology, NUI Galway to offer a module in </w:t>
      </w:r>
      <w:proofErr w:type="gramStart"/>
      <w:r>
        <w:t>Non Violent</w:t>
      </w:r>
      <w:proofErr w:type="gramEnd"/>
      <w:r>
        <w:t xml:space="preserve"> Resistance in Practice. This advanced level course will appeal to social workers and social care practitioners who have no previous training or CPD activities in this area as well as those who have completed the two-day training course on NVR.</w:t>
      </w:r>
    </w:p>
    <w:p w14:paraId="04A90E13" w14:textId="0F724F00" w:rsidR="009600E5" w:rsidRDefault="009600E5" w:rsidP="006747F4"/>
    <w:p w14:paraId="2F4D5F82" w14:textId="52CC47DD" w:rsidR="009600E5" w:rsidRPr="009600E5" w:rsidRDefault="009600E5" w:rsidP="006747F4">
      <w:pPr>
        <w:rPr>
          <w:b/>
          <w:bCs/>
          <w:sz w:val="24"/>
          <w:szCs w:val="24"/>
        </w:rPr>
      </w:pPr>
      <w:r w:rsidRPr="009600E5">
        <w:rPr>
          <w:b/>
          <w:bCs/>
          <w:sz w:val="24"/>
          <w:szCs w:val="24"/>
        </w:rPr>
        <w:t>Previous Participants said…</w:t>
      </w:r>
    </w:p>
    <w:p w14:paraId="679A02B9" w14:textId="77777777" w:rsidR="009600E5" w:rsidRPr="009600E5" w:rsidRDefault="009600E5" w:rsidP="009600E5">
      <w:pPr>
        <w:rPr>
          <w:i/>
          <w:iCs/>
        </w:rPr>
      </w:pPr>
      <w:r w:rsidRPr="009600E5">
        <w:rPr>
          <w:i/>
          <w:iCs/>
        </w:rPr>
        <w:t xml:space="preserve">“NVR is very empowering...it breaks the cycle and is relatively simple to carry out”. </w:t>
      </w:r>
    </w:p>
    <w:p w14:paraId="1A677463" w14:textId="77777777" w:rsidR="009600E5" w:rsidRDefault="009600E5" w:rsidP="00826CD2">
      <w:pPr>
        <w:ind w:left="5040"/>
      </w:pPr>
      <w:r>
        <w:t>(Children and Families Social Worker)</w:t>
      </w:r>
    </w:p>
    <w:p w14:paraId="0DE8B323" w14:textId="77777777" w:rsidR="009600E5" w:rsidRPr="009600E5" w:rsidRDefault="009600E5" w:rsidP="009600E5">
      <w:pPr>
        <w:rPr>
          <w:i/>
          <w:iCs/>
        </w:rPr>
      </w:pPr>
      <w:r w:rsidRPr="009600E5">
        <w:rPr>
          <w:i/>
          <w:iCs/>
        </w:rPr>
        <w:t>“Child to parent violence is on the increase...an effective response like NVR is critical as the consequences of child to parent violence can be severe”.</w:t>
      </w:r>
    </w:p>
    <w:p w14:paraId="332D0FE5" w14:textId="731CE7DA" w:rsidR="009600E5" w:rsidRDefault="009600E5" w:rsidP="00826CD2">
      <w:pPr>
        <w:ind w:left="4320" w:firstLine="720"/>
      </w:pPr>
      <w:r>
        <w:t xml:space="preserve"> (Family Welfare Conference Practitioner)</w:t>
      </w:r>
    </w:p>
    <w:p w14:paraId="62C79749" w14:textId="77777777" w:rsidR="009600E5" w:rsidRPr="009600E5" w:rsidRDefault="009600E5" w:rsidP="009600E5">
      <w:pPr>
        <w:rPr>
          <w:i/>
          <w:iCs/>
        </w:rPr>
      </w:pPr>
      <w:r w:rsidRPr="009600E5">
        <w:rPr>
          <w:i/>
          <w:iCs/>
        </w:rPr>
        <w:t xml:space="preserve"> “This training programme gives you a systemic and practical approach for working with this emotive issue” </w:t>
      </w:r>
    </w:p>
    <w:p w14:paraId="29252EB4" w14:textId="1E03B638" w:rsidR="009600E5" w:rsidRDefault="009600E5" w:rsidP="00826CD2">
      <w:pPr>
        <w:ind w:left="3600" w:firstLine="720"/>
      </w:pPr>
      <w:r>
        <w:t>(Manager, Children and Families Support Service)</w:t>
      </w:r>
    </w:p>
    <w:p w14:paraId="32B50DAF" w14:textId="66DACAEA" w:rsidR="00353760" w:rsidRDefault="00353760" w:rsidP="006747F4"/>
    <w:p w14:paraId="4D51C83C" w14:textId="6A760DED" w:rsidR="00353760" w:rsidRPr="00353760" w:rsidRDefault="00353760" w:rsidP="00353760">
      <w:pPr>
        <w:rPr>
          <w:b/>
          <w:bCs/>
          <w:sz w:val="24"/>
          <w:szCs w:val="24"/>
        </w:rPr>
      </w:pPr>
      <w:r w:rsidRPr="00353760">
        <w:rPr>
          <w:b/>
          <w:bCs/>
          <w:sz w:val="24"/>
          <w:szCs w:val="24"/>
        </w:rPr>
        <w:t>Why take part in this course?</w:t>
      </w:r>
    </w:p>
    <w:p w14:paraId="7C5E1315" w14:textId="2548B5D5" w:rsidR="00353760" w:rsidRDefault="00353760" w:rsidP="00353760">
      <w:r>
        <w:t>On completion of this course, you will have the skills and knowledge to:</w:t>
      </w:r>
    </w:p>
    <w:p w14:paraId="400F1765" w14:textId="1A5C998C" w:rsidR="00353760" w:rsidRDefault="00353760" w:rsidP="00353760">
      <w:pPr>
        <w:pStyle w:val="ListParagraph"/>
        <w:numPr>
          <w:ilvl w:val="0"/>
          <w:numId w:val="1"/>
        </w:numPr>
      </w:pPr>
      <w:r>
        <w:t>Demonstrate increased confidence and skill in assessing and responding effectively to child to parent violence and abuse &amp; coercive control, using a variety of formats (</w:t>
      </w:r>
      <w:proofErr w:type="spellStart"/>
      <w:r>
        <w:t>eg.</w:t>
      </w:r>
      <w:proofErr w:type="spellEnd"/>
      <w:r>
        <w:t xml:space="preserve"> One to one or couple parent work)</w:t>
      </w:r>
    </w:p>
    <w:p w14:paraId="1E0166D1" w14:textId="77777777" w:rsidR="00353760" w:rsidRDefault="00353760" w:rsidP="00353760">
      <w:pPr>
        <w:pStyle w:val="ListParagraph"/>
        <w:numPr>
          <w:ilvl w:val="0"/>
          <w:numId w:val="1"/>
        </w:numPr>
      </w:pPr>
      <w:r>
        <w:t xml:space="preserve">Understand the key concepts and skills of the </w:t>
      </w:r>
      <w:proofErr w:type="gramStart"/>
      <w:r>
        <w:t>Non Violent</w:t>
      </w:r>
      <w:proofErr w:type="gramEnd"/>
      <w:r>
        <w:t xml:space="preserve"> Resistance Intervention model</w:t>
      </w:r>
    </w:p>
    <w:p w14:paraId="36D233B2" w14:textId="77777777" w:rsidR="00353760" w:rsidRDefault="00353760" w:rsidP="00353760">
      <w:pPr>
        <w:pStyle w:val="ListParagraph"/>
        <w:numPr>
          <w:ilvl w:val="0"/>
          <w:numId w:val="1"/>
        </w:numPr>
      </w:pPr>
      <w:r>
        <w:t>Make connections between NVR concepts and skills and your own or to other areas of practice with children and families.</w:t>
      </w:r>
    </w:p>
    <w:p w14:paraId="3916105A" w14:textId="77777777" w:rsidR="00353760" w:rsidRDefault="00353760" w:rsidP="00353760">
      <w:pPr>
        <w:pStyle w:val="ListParagraph"/>
        <w:numPr>
          <w:ilvl w:val="0"/>
          <w:numId w:val="1"/>
        </w:numPr>
      </w:pPr>
      <w:r>
        <w:t>Demonstrate an ability to critique and reflect on research and practice concerning abusive, violent and controlling behaviour within families.</w:t>
      </w:r>
    </w:p>
    <w:p w14:paraId="1E7E1AA0" w14:textId="1A4E7595" w:rsidR="00353760" w:rsidRDefault="00353760" w:rsidP="00353760">
      <w:pPr>
        <w:pStyle w:val="ListParagraph"/>
        <w:numPr>
          <w:ilvl w:val="0"/>
          <w:numId w:val="1"/>
        </w:numPr>
      </w:pPr>
      <w:r>
        <w:t>Consider the use of NVR in other practice areas (such as for online/ remote practice, severe anxiety, school refusal, in work with groups).</w:t>
      </w:r>
    </w:p>
    <w:p w14:paraId="66D01C01" w14:textId="4F018562" w:rsidR="00353760" w:rsidRDefault="00353760" w:rsidP="00353760">
      <w:pPr>
        <w:pStyle w:val="ListParagraph"/>
        <w:numPr>
          <w:ilvl w:val="0"/>
          <w:numId w:val="1"/>
        </w:numPr>
      </w:pPr>
      <w:r>
        <w:t>Identify the challenges and the potential for resolution of these challenges in applying NVR principles to practice (for example, what happens if the child refuses to co-operate? What if there is a relapse? What if there is a need for specialist interventions?).</w:t>
      </w:r>
    </w:p>
    <w:p w14:paraId="72A752C3" w14:textId="14105566" w:rsidR="00353760" w:rsidRDefault="00353760" w:rsidP="006747F4"/>
    <w:p w14:paraId="51A8D849" w14:textId="6A759C93" w:rsidR="00AB4F2F" w:rsidRDefault="00AB4F2F" w:rsidP="006747F4">
      <w:r>
        <w:t>For further details, please visit the event page on</w:t>
      </w:r>
      <w:r w:rsidR="009745E7">
        <w:t xml:space="preserve"> </w:t>
      </w:r>
      <w:hyperlink r:id="rId10" w:history="1">
        <w:r w:rsidR="009745E7" w:rsidRPr="00B70C05">
          <w:rPr>
            <w:rStyle w:val="Hyperlink"/>
          </w:rPr>
          <w:t>www.socialcareireland.ie</w:t>
        </w:r>
      </w:hyperlink>
    </w:p>
    <w:p w14:paraId="4F65DF97" w14:textId="77777777" w:rsidR="009745E7" w:rsidRDefault="009745E7" w:rsidP="006747F4"/>
    <w:p w14:paraId="06D00A4D" w14:textId="77777777" w:rsidR="006747F4" w:rsidRDefault="006747F4" w:rsidP="006747F4"/>
    <w:p w14:paraId="6CCAEA3C" w14:textId="77777777" w:rsidR="00F80099" w:rsidRDefault="00F80099"/>
    <w:p w14:paraId="21906995" w14:textId="29CE1786" w:rsidR="00480C32" w:rsidRDefault="00150E5F">
      <w:r>
        <w:t>To apply</w:t>
      </w:r>
      <w:r w:rsidR="00C67426">
        <w:t xml:space="preserve"> for a place on the course, please complete </w:t>
      </w:r>
      <w:r w:rsidR="00F7411A">
        <w:t xml:space="preserve">the form </w:t>
      </w:r>
      <w:r w:rsidR="0003637A">
        <w:t xml:space="preserve">below </w:t>
      </w:r>
      <w:r w:rsidR="00F7411A">
        <w:t xml:space="preserve">and email </w:t>
      </w:r>
      <w:r w:rsidR="009745E7">
        <w:t>to cpd@socialcareireland.ie.</w:t>
      </w:r>
      <w:r w:rsidR="00F7411A">
        <w:t xml:space="preserve"> </w:t>
      </w:r>
      <w:r>
        <w:t xml:space="preserve"> </w:t>
      </w:r>
      <w:r w:rsidR="00F7411A" w:rsidRPr="00F7411A">
        <w:t xml:space="preserve">The closing date for applications </w:t>
      </w:r>
      <w:r w:rsidR="000F3DAB">
        <w:t>is</w:t>
      </w:r>
      <w:r w:rsidR="00F7411A" w:rsidRPr="00F7411A">
        <w:t xml:space="preserve"> Monday, 20</w:t>
      </w:r>
      <w:r w:rsidR="00F7411A" w:rsidRPr="00F7411A">
        <w:rPr>
          <w:vertAlign w:val="superscript"/>
        </w:rPr>
        <w:t>th</w:t>
      </w:r>
      <w:r w:rsidR="00F7411A" w:rsidRPr="00F7411A">
        <w:t xml:space="preserve"> September. </w:t>
      </w:r>
      <w:r w:rsidR="00BA35D5">
        <w:t xml:space="preserve">The information you provide will be reviewed by </w:t>
      </w:r>
      <w:r w:rsidR="009745E7">
        <w:t xml:space="preserve">Charlotte Burke, SCI </w:t>
      </w:r>
      <w:r w:rsidR="00BA35D5">
        <w:t>Clíona Murphy, IASW and Declan Coogan, NUIG</w:t>
      </w:r>
      <w:r w:rsidR="00407513">
        <w:t xml:space="preserve"> and </w:t>
      </w:r>
      <w:r w:rsidR="000F3DAB">
        <w:t xml:space="preserve">eligible applicants offered a place on a first come, first served basis. </w:t>
      </w:r>
    </w:p>
    <w:p w14:paraId="07F5F32F" w14:textId="5CA3A73E" w:rsidR="00AB4F2F" w:rsidRDefault="00C638DE">
      <w:r w:rsidRPr="00C638DE">
        <w:t xml:space="preserve">This course has been funded by the HSCP Office, HSE. As such, places are available to </w:t>
      </w:r>
      <w:r w:rsidR="003D2218" w:rsidRPr="003D2218">
        <w:t>social workers and social care workers working in the publicly funded healthcare service.</w:t>
      </w:r>
    </w:p>
    <w:p w14:paraId="7A80A330" w14:textId="303CA379" w:rsidR="005C039A" w:rsidRDefault="005C039A"/>
    <w:p w14:paraId="21581EB8" w14:textId="77777777" w:rsidR="009600E5" w:rsidRDefault="009600E5"/>
    <w:p w14:paraId="1B9B5E77" w14:textId="731B5FFA" w:rsidR="0023513A" w:rsidRDefault="00A15513" w:rsidP="0023513A">
      <w:pPr>
        <w:tabs>
          <w:tab w:val="left" w:pos="920"/>
        </w:tabs>
      </w:pPr>
      <w:r>
        <w:t>Name</w:t>
      </w:r>
    </w:p>
    <w:p w14:paraId="7C3DED48" w14:textId="43473C03" w:rsidR="00A15513" w:rsidRDefault="00A15513" w:rsidP="0023513A">
      <w:pPr>
        <w:tabs>
          <w:tab w:val="left" w:pos="920"/>
        </w:tabs>
      </w:pPr>
      <w:r>
        <w:t>Phone number</w:t>
      </w:r>
    </w:p>
    <w:p w14:paraId="22DA23F5" w14:textId="1ED60526" w:rsidR="00A15513" w:rsidRDefault="00A15513" w:rsidP="0023513A">
      <w:pPr>
        <w:tabs>
          <w:tab w:val="left" w:pos="920"/>
        </w:tabs>
      </w:pPr>
      <w:r>
        <w:t>Email address</w:t>
      </w:r>
    </w:p>
    <w:p w14:paraId="13905647" w14:textId="7E5D0594" w:rsidR="00A15513" w:rsidRDefault="00A15513" w:rsidP="0023513A">
      <w:pPr>
        <w:tabs>
          <w:tab w:val="left" w:pos="920"/>
        </w:tabs>
      </w:pPr>
      <w:r>
        <w:t>Work address</w:t>
      </w:r>
    </w:p>
    <w:p w14:paraId="51ABFF6B" w14:textId="7C0674DC" w:rsidR="00A15513" w:rsidRDefault="00A15513" w:rsidP="0023513A">
      <w:pPr>
        <w:tabs>
          <w:tab w:val="left" w:pos="920"/>
        </w:tabs>
      </w:pPr>
      <w:r>
        <w:t>Role</w:t>
      </w:r>
    </w:p>
    <w:p w14:paraId="1EBE1768" w14:textId="204360F1" w:rsidR="00A15513" w:rsidRDefault="00195F11" w:rsidP="0023513A">
      <w:pPr>
        <w:tabs>
          <w:tab w:val="left" w:pos="920"/>
        </w:tabs>
      </w:pPr>
      <w:r>
        <w:t>CORU registration number</w:t>
      </w:r>
    </w:p>
    <w:p w14:paraId="7F57ABCF" w14:textId="77777777" w:rsidR="00C638DE" w:rsidRDefault="00C638DE" w:rsidP="0023513A">
      <w:pPr>
        <w:tabs>
          <w:tab w:val="left" w:pos="920"/>
        </w:tabs>
      </w:pPr>
    </w:p>
    <w:p w14:paraId="3BCEFE29" w14:textId="14EDAB1D" w:rsidR="0037382F" w:rsidRDefault="0037382F" w:rsidP="0023513A">
      <w:pPr>
        <w:tabs>
          <w:tab w:val="left" w:pos="920"/>
        </w:tabs>
      </w:pPr>
      <w:r>
        <w:t xml:space="preserve">I am employed </w:t>
      </w:r>
      <w:r w:rsidR="00FC3596" w:rsidRPr="00FC3596">
        <w:t>in the publicly funded healthcare service</w:t>
      </w:r>
      <w:r w:rsidR="00FC3596">
        <w:tab/>
      </w:r>
      <w:r w:rsidR="00FC3596">
        <w:tab/>
      </w:r>
      <w:r w:rsidR="009C6C25">
        <w:tab/>
      </w:r>
      <w:r>
        <w:tab/>
        <w:t>yes</w:t>
      </w:r>
      <w:r>
        <w:tab/>
      </w:r>
      <w:r>
        <w:tab/>
        <w:t>no</w:t>
      </w:r>
    </w:p>
    <w:p w14:paraId="3274925F" w14:textId="77777777" w:rsidR="00917DCC" w:rsidRDefault="00C43BDD" w:rsidP="0023513A">
      <w:pPr>
        <w:tabs>
          <w:tab w:val="left" w:pos="920"/>
        </w:tabs>
      </w:pPr>
      <w:r w:rsidRPr="00C43BDD">
        <w:t>I have secured agreement from my employer that I will be released from work duties on the course dates</w:t>
      </w:r>
      <w:r w:rsidRPr="00C43BDD">
        <w:tab/>
      </w:r>
    </w:p>
    <w:p w14:paraId="407CC627" w14:textId="2108E1CC" w:rsidR="00917DCC" w:rsidRDefault="00917DCC" w:rsidP="0023513A">
      <w:pPr>
        <w:tabs>
          <w:tab w:val="left" w:pos="920"/>
        </w:tabs>
      </w:pPr>
      <w:r>
        <w:tab/>
      </w:r>
      <w:r>
        <w:tab/>
      </w:r>
      <w:r>
        <w:tab/>
      </w:r>
      <w:r>
        <w:tab/>
      </w:r>
      <w:r>
        <w:tab/>
      </w:r>
      <w:r>
        <w:tab/>
      </w:r>
      <w:r>
        <w:tab/>
      </w:r>
      <w:r>
        <w:tab/>
      </w:r>
      <w:r>
        <w:tab/>
      </w:r>
      <w:r>
        <w:tab/>
      </w:r>
      <w:r w:rsidR="00C43BDD" w:rsidRPr="00C43BDD">
        <w:t>yes</w:t>
      </w:r>
      <w:r w:rsidR="00C43BDD" w:rsidRPr="00C43BDD">
        <w:tab/>
      </w:r>
      <w:r w:rsidR="00C43BDD" w:rsidRPr="00C43BDD">
        <w:tab/>
        <w:t>no</w:t>
      </w:r>
    </w:p>
    <w:p w14:paraId="7B651452" w14:textId="06471BF6" w:rsidR="00F01386" w:rsidRDefault="00C4647F" w:rsidP="0023513A">
      <w:pPr>
        <w:tabs>
          <w:tab w:val="left" w:pos="920"/>
        </w:tabs>
      </w:pPr>
      <w:r w:rsidRPr="00C4647F">
        <w:t>I give my permission for C</w:t>
      </w:r>
      <w:r w:rsidR="009745E7">
        <w:t>harlotte Burke</w:t>
      </w:r>
      <w:r w:rsidRPr="00C4647F">
        <w:t xml:space="preserve"> to contact my line manager (with whom I have agreed my attendance at NVR in Practice) to confirm my registration for this course</w:t>
      </w:r>
      <w:r w:rsidR="0003637A">
        <w:t>, if offered a place</w:t>
      </w:r>
      <w:r w:rsidR="00770F68">
        <w:tab/>
      </w:r>
      <w:r w:rsidR="004367CF">
        <w:tab/>
      </w:r>
      <w:r w:rsidRPr="00C4647F">
        <w:t xml:space="preserve">   yes     </w:t>
      </w:r>
      <w:r w:rsidR="00770F68">
        <w:tab/>
      </w:r>
      <w:r w:rsidR="00770F68">
        <w:tab/>
      </w:r>
      <w:r w:rsidRPr="00C4647F">
        <w:t xml:space="preserve">  no</w:t>
      </w:r>
    </w:p>
    <w:p w14:paraId="38C370F7" w14:textId="77777777" w:rsidR="00770F68" w:rsidRDefault="00770F68" w:rsidP="0023513A">
      <w:pPr>
        <w:tabs>
          <w:tab w:val="left" w:pos="920"/>
        </w:tabs>
      </w:pPr>
    </w:p>
    <w:p w14:paraId="7EDAFB97" w14:textId="02718927" w:rsidR="00751060" w:rsidRPr="00F01386" w:rsidRDefault="0003637A" w:rsidP="00751060">
      <w:pPr>
        <w:tabs>
          <w:tab w:val="left" w:pos="920"/>
        </w:tabs>
        <w:rPr>
          <w:b/>
          <w:bCs/>
        </w:rPr>
      </w:pPr>
      <w:r>
        <w:rPr>
          <w:b/>
          <w:bCs/>
        </w:rPr>
        <w:t>Line Manager</w:t>
      </w:r>
      <w:r w:rsidR="00751060" w:rsidRPr="00F01386">
        <w:rPr>
          <w:b/>
          <w:bCs/>
        </w:rPr>
        <w:t xml:space="preserve"> </w:t>
      </w:r>
      <w:r>
        <w:rPr>
          <w:b/>
          <w:bCs/>
        </w:rPr>
        <w:t>C</w:t>
      </w:r>
      <w:r w:rsidR="00751060" w:rsidRPr="00F01386">
        <w:rPr>
          <w:b/>
          <w:bCs/>
        </w:rPr>
        <w:t xml:space="preserve">ontact </w:t>
      </w:r>
      <w:r>
        <w:rPr>
          <w:b/>
          <w:bCs/>
        </w:rPr>
        <w:t>D</w:t>
      </w:r>
      <w:r w:rsidR="00751060" w:rsidRPr="00F01386">
        <w:rPr>
          <w:b/>
          <w:bCs/>
        </w:rPr>
        <w:t>etails</w:t>
      </w:r>
    </w:p>
    <w:p w14:paraId="1820E850" w14:textId="734ECCAE" w:rsidR="00A45E3D" w:rsidRDefault="00A45E3D" w:rsidP="00751060">
      <w:pPr>
        <w:tabs>
          <w:tab w:val="left" w:pos="920"/>
        </w:tabs>
      </w:pPr>
      <w:r>
        <w:t>Name</w:t>
      </w:r>
    </w:p>
    <w:p w14:paraId="31F2C21F" w14:textId="2D2AD7CF" w:rsidR="00751060" w:rsidRDefault="00751060" w:rsidP="00751060">
      <w:pPr>
        <w:tabs>
          <w:tab w:val="left" w:pos="920"/>
        </w:tabs>
      </w:pPr>
      <w:r>
        <w:t>Email</w:t>
      </w:r>
    </w:p>
    <w:p w14:paraId="21F3A724" w14:textId="490DF940" w:rsidR="00751060" w:rsidRPr="0023513A" w:rsidRDefault="00751060" w:rsidP="00751060">
      <w:pPr>
        <w:tabs>
          <w:tab w:val="left" w:pos="920"/>
        </w:tabs>
      </w:pPr>
      <w:r>
        <w:t>Phone number</w:t>
      </w:r>
    </w:p>
    <w:sectPr w:rsidR="00751060" w:rsidRPr="0023513A" w:rsidSect="00C3566E">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6FBA0" w14:textId="77777777" w:rsidR="00143738" w:rsidRDefault="00143738" w:rsidP="000D4112">
      <w:pPr>
        <w:spacing w:after="0" w:line="240" w:lineRule="auto"/>
      </w:pPr>
      <w:r>
        <w:separator/>
      </w:r>
    </w:p>
  </w:endnote>
  <w:endnote w:type="continuationSeparator" w:id="0">
    <w:p w14:paraId="666AB4F2" w14:textId="77777777" w:rsidR="00143738" w:rsidRDefault="00143738" w:rsidP="000D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5235" w14:textId="77777777" w:rsidR="00143738" w:rsidRDefault="00143738" w:rsidP="000D4112">
      <w:pPr>
        <w:spacing w:after="0" w:line="240" w:lineRule="auto"/>
      </w:pPr>
      <w:r>
        <w:separator/>
      </w:r>
    </w:p>
  </w:footnote>
  <w:footnote w:type="continuationSeparator" w:id="0">
    <w:p w14:paraId="5BCCCEA3" w14:textId="77777777" w:rsidR="00143738" w:rsidRDefault="00143738" w:rsidP="000D4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69F0" w14:textId="163F88E8" w:rsidR="000D4112" w:rsidRDefault="008D23DA">
    <w:pPr>
      <w:pStyle w:val="Header"/>
    </w:pPr>
    <w:r>
      <w:rPr>
        <w:noProof/>
      </w:rPr>
      <w:drawing>
        <wp:inline distT="0" distB="0" distL="0" distR="0" wp14:anchorId="5F572580" wp14:editId="325424B0">
          <wp:extent cx="1082040" cy="1097280"/>
          <wp:effectExtent l="0" t="0" r="3810" b="762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532" cy="1116032"/>
                  </a:xfrm>
                  <a:prstGeom prst="rect">
                    <a:avLst/>
                  </a:prstGeom>
                  <a:noFill/>
                  <a:ln>
                    <a:noFill/>
                  </a:ln>
                </pic:spPr>
              </pic:pic>
            </a:graphicData>
          </a:graphic>
        </wp:inline>
      </w:drawing>
    </w:r>
    <w:r w:rsidR="00114038">
      <w:rPr>
        <w:noProof/>
      </w:rPr>
      <w:drawing>
        <wp:inline distT="0" distB="0" distL="0" distR="0" wp14:anchorId="4B6CD8FD" wp14:editId="10B516ED">
          <wp:extent cx="2072640" cy="10134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2640" cy="1013460"/>
                  </a:xfrm>
                  <a:prstGeom prst="rect">
                    <a:avLst/>
                  </a:prstGeom>
                  <a:noFill/>
                  <a:ln>
                    <a:noFill/>
                  </a:ln>
                </pic:spPr>
              </pic:pic>
            </a:graphicData>
          </a:graphic>
        </wp:inline>
      </w:drawing>
    </w:r>
    <w:r w:rsidR="009314C6" w:rsidRPr="009314C6">
      <w:rPr>
        <w:rFonts w:ascii="Calibri" w:eastAsia="SimSun" w:hAnsi="Calibri" w:cs="Times New Roman"/>
        <w:noProof/>
        <w:lang w:eastAsia="en-IE"/>
      </w:rPr>
      <w:drawing>
        <wp:inline distT="0" distB="0" distL="0" distR="0" wp14:anchorId="65BBA1D3" wp14:editId="6A3BF710">
          <wp:extent cx="2057400" cy="632258"/>
          <wp:effectExtent l="0" t="0" r="0" b="0"/>
          <wp:docPr id="3" name="irc_mi" descr="http://www.collegebar.ie/Images/Logo/nuig-logo-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llegebar.ie/Images/Logo/nuig-logo-hi-re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63027" cy="633987"/>
                  </a:xfrm>
                  <a:prstGeom prst="rect">
                    <a:avLst/>
                  </a:prstGeom>
                  <a:noFill/>
                  <a:ln>
                    <a:noFill/>
                  </a:ln>
                </pic:spPr>
              </pic:pic>
            </a:graphicData>
          </a:graphic>
        </wp:inline>
      </w:drawing>
    </w:r>
    <w:r w:rsidR="00093039" w:rsidRPr="00093039">
      <w:t xml:space="preserve"> </w:t>
    </w:r>
    <w:r w:rsidR="00093039">
      <w:rPr>
        <w:noProof/>
      </w:rPr>
      <w:drawing>
        <wp:inline distT="0" distB="0" distL="0" distR="0" wp14:anchorId="110E9C4F" wp14:editId="146C189A">
          <wp:extent cx="1226820" cy="114998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5551" cy="11581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F1854"/>
    <w:multiLevelType w:val="hybridMultilevel"/>
    <w:tmpl w:val="2C0E65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D1"/>
    <w:rsid w:val="0003637A"/>
    <w:rsid w:val="00036CA1"/>
    <w:rsid w:val="00093039"/>
    <w:rsid w:val="000C4596"/>
    <w:rsid w:val="000D4112"/>
    <w:rsid w:val="000F3DAB"/>
    <w:rsid w:val="00114038"/>
    <w:rsid w:val="00141087"/>
    <w:rsid w:val="00143738"/>
    <w:rsid w:val="001443DA"/>
    <w:rsid w:val="00150E5F"/>
    <w:rsid w:val="00195F11"/>
    <w:rsid w:val="001B0753"/>
    <w:rsid w:val="0023513A"/>
    <w:rsid w:val="003203F1"/>
    <w:rsid w:val="00353760"/>
    <w:rsid w:val="0037382F"/>
    <w:rsid w:val="003D2218"/>
    <w:rsid w:val="003F00AA"/>
    <w:rsid w:val="00407513"/>
    <w:rsid w:val="004200BC"/>
    <w:rsid w:val="004367CF"/>
    <w:rsid w:val="00480C32"/>
    <w:rsid w:val="0050323E"/>
    <w:rsid w:val="005B2629"/>
    <w:rsid w:val="005C039A"/>
    <w:rsid w:val="005C4A89"/>
    <w:rsid w:val="00671C6B"/>
    <w:rsid w:val="006747F4"/>
    <w:rsid w:val="0074294A"/>
    <w:rsid w:val="00751060"/>
    <w:rsid w:val="00770F68"/>
    <w:rsid w:val="007A4D04"/>
    <w:rsid w:val="00826CD2"/>
    <w:rsid w:val="008D23DA"/>
    <w:rsid w:val="00917DCC"/>
    <w:rsid w:val="009314C6"/>
    <w:rsid w:val="00946BD1"/>
    <w:rsid w:val="009600E5"/>
    <w:rsid w:val="009745E7"/>
    <w:rsid w:val="009C6C25"/>
    <w:rsid w:val="00A15513"/>
    <w:rsid w:val="00A45E3D"/>
    <w:rsid w:val="00AB4F2F"/>
    <w:rsid w:val="00AE2CA1"/>
    <w:rsid w:val="00BA35D5"/>
    <w:rsid w:val="00C3566E"/>
    <w:rsid w:val="00C43BDD"/>
    <w:rsid w:val="00C4647F"/>
    <w:rsid w:val="00C638DE"/>
    <w:rsid w:val="00C67426"/>
    <w:rsid w:val="00CE520F"/>
    <w:rsid w:val="00D16E59"/>
    <w:rsid w:val="00DC15EA"/>
    <w:rsid w:val="00E044AB"/>
    <w:rsid w:val="00E41150"/>
    <w:rsid w:val="00E8699B"/>
    <w:rsid w:val="00F01386"/>
    <w:rsid w:val="00F7411A"/>
    <w:rsid w:val="00F80099"/>
    <w:rsid w:val="00F84DFE"/>
    <w:rsid w:val="00FC3596"/>
    <w:rsid w:val="00FC7A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F30CB"/>
  <w15:chartTrackingRefBased/>
  <w15:docId w15:val="{D79A7629-6265-41E1-96D1-9E4468FE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760"/>
    <w:pPr>
      <w:ind w:left="720"/>
      <w:contextualSpacing/>
    </w:pPr>
  </w:style>
  <w:style w:type="character" w:styleId="Hyperlink">
    <w:name w:val="Hyperlink"/>
    <w:basedOn w:val="DefaultParagraphFont"/>
    <w:uiPriority w:val="99"/>
    <w:unhideWhenUsed/>
    <w:rsid w:val="00AB4F2F"/>
    <w:rPr>
      <w:color w:val="0563C1" w:themeColor="hyperlink"/>
      <w:u w:val="single"/>
    </w:rPr>
  </w:style>
  <w:style w:type="character" w:styleId="UnresolvedMention">
    <w:name w:val="Unresolved Mention"/>
    <w:basedOn w:val="DefaultParagraphFont"/>
    <w:uiPriority w:val="99"/>
    <w:semiHidden/>
    <w:unhideWhenUsed/>
    <w:rsid w:val="00AB4F2F"/>
    <w:rPr>
      <w:color w:val="605E5C"/>
      <w:shd w:val="clear" w:color="auto" w:fill="E1DFDD"/>
    </w:rPr>
  </w:style>
  <w:style w:type="paragraph" w:styleId="Header">
    <w:name w:val="header"/>
    <w:basedOn w:val="Normal"/>
    <w:link w:val="HeaderChar"/>
    <w:uiPriority w:val="99"/>
    <w:unhideWhenUsed/>
    <w:rsid w:val="000D4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112"/>
  </w:style>
  <w:style w:type="paragraph" w:styleId="Footer">
    <w:name w:val="footer"/>
    <w:basedOn w:val="Normal"/>
    <w:link w:val="FooterChar"/>
    <w:uiPriority w:val="99"/>
    <w:unhideWhenUsed/>
    <w:rsid w:val="000D4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ocialcareireland.i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7C11E7F2C5E47A053AF48802160D5" ma:contentTypeVersion="13" ma:contentTypeDescription="Create a new document." ma:contentTypeScope="" ma:versionID="8c07f786918f56021610e789d6b9ad59">
  <xsd:schema xmlns:xsd="http://www.w3.org/2001/XMLSchema" xmlns:xs="http://www.w3.org/2001/XMLSchema" xmlns:p="http://schemas.microsoft.com/office/2006/metadata/properties" xmlns:ns2="4303211f-6ade-4f83-ab63-b60ce8bce51c" xmlns:ns3="a2970670-517f-4346-a869-9bdec10ee1a9" targetNamespace="http://schemas.microsoft.com/office/2006/metadata/properties" ma:root="true" ma:fieldsID="14874dbc41662df8a4e7f20f75d20a7a" ns2:_="" ns3:_="">
    <xsd:import namespace="4303211f-6ade-4f83-ab63-b60ce8bce51c"/>
    <xsd:import namespace="a2970670-517f-4346-a869-9bdec10ee1a9"/>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3211f-6ade-4f83-ab63-b60ce8bce51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970670-517f-4346-a869-9bdec10ee1a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87F19-2F69-4806-8CE7-97BADCA0ADB4}">
  <ds:schemaRefs>
    <ds:schemaRef ds:uri="http://schemas.microsoft.com/sharepoint/v3/contenttype/forms"/>
  </ds:schemaRefs>
</ds:datastoreItem>
</file>

<file path=customXml/itemProps2.xml><?xml version="1.0" encoding="utf-8"?>
<ds:datastoreItem xmlns:ds="http://schemas.openxmlformats.org/officeDocument/2006/customXml" ds:itemID="{FF8E55BA-A7D3-4544-87D7-B999C4F999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8B1F38-D338-4CAA-BCCA-1F82AEE59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3211f-6ade-4f83-ab63-b60ce8bce51c"/>
    <ds:schemaRef ds:uri="a2970670-517f-4346-a869-9bdec10ee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 Officer</dc:creator>
  <cp:keywords/>
  <dc:description/>
  <cp:lastModifiedBy>CPD SCI</cp:lastModifiedBy>
  <cp:revision>2</cp:revision>
  <cp:lastPrinted>2021-08-17T14:41:00Z</cp:lastPrinted>
  <dcterms:created xsi:type="dcterms:W3CDTF">2021-08-17T15:42:00Z</dcterms:created>
  <dcterms:modified xsi:type="dcterms:W3CDTF">2021-08-17T15:42:00Z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0x010100F3A7C11E7F2C5E47A053AF48802160D5</vt:lpwstr>
  </property>
</Properties>
</file>